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F0FF0" w:rsidRPr="00312D99" w:rsidRDefault="00BF0FF0" w:rsidP="00BF0F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Pr="00312D99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Pr="00312D99">
        <w:rPr>
          <w:color w:val="000000"/>
          <w:sz w:val="24"/>
          <w:szCs w:val="24"/>
        </w:rPr>
        <w:t xml:space="preserve"> теплоснабжения</w:t>
      </w:r>
    </w:p>
    <w:p w:rsidR="00BF0FF0" w:rsidRPr="00312D99" w:rsidRDefault="00BF0FF0" w:rsidP="00BF0F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Сельского поселения</w:t>
      </w:r>
    </w:p>
    <w:p w:rsidR="00BF0FF0" w:rsidRPr="00312D99" w:rsidRDefault="00BF0FF0" w:rsidP="00BF0F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312D99">
        <w:rPr>
          <w:color w:val="000000"/>
          <w:sz w:val="24"/>
          <w:szCs w:val="24"/>
        </w:rPr>
        <w:t xml:space="preserve"> «</w:t>
      </w:r>
      <w:r>
        <w:rPr>
          <w:color w:val="000000"/>
          <w:sz w:val="24"/>
          <w:szCs w:val="24"/>
        </w:rPr>
        <w:t>Юшарский</w:t>
      </w:r>
      <w:r w:rsidRPr="00312D99">
        <w:rPr>
          <w:color w:val="000000"/>
          <w:sz w:val="24"/>
          <w:szCs w:val="24"/>
        </w:rPr>
        <w:t xml:space="preserve"> сельсовет» </w:t>
      </w:r>
      <w:r>
        <w:rPr>
          <w:color w:val="000000"/>
          <w:sz w:val="24"/>
          <w:szCs w:val="24"/>
        </w:rPr>
        <w:t xml:space="preserve">ЗР </w:t>
      </w:r>
      <w:r w:rsidRPr="00312D99">
        <w:rPr>
          <w:color w:val="000000"/>
          <w:sz w:val="24"/>
          <w:szCs w:val="24"/>
        </w:rPr>
        <w:t xml:space="preserve">НАО </w:t>
      </w:r>
    </w:p>
    <w:p w:rsidR="00BF0FF0" w:rsidRPr="00312D99" w:rsidRDefault="00BF0FF0" w:rsidP="00BF0F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312D99">
        <w:rPr>
          <w:color w:val="000000"/>
          <w:sz w:val="24"/>
          <w:szCs w:val="24"/>
        </w:rPr>
        <w:t xml:space="preserve"> (актуализация на 202</w:t>
      </w:r>
      <w:r w:rsidR="00BC2380">
        <w:rPr>
          <w:color w:val="000000"/>
          <w:sz w:val="24"/>
          <w:szCs w:val="24"/>
        </w:rPr>
        <w:t>5</w:t>
      </w:r>
      <w:r w:rsidRPr="00312D99">
        <w:rPr>
          <w:color w:val="000000"/>
          <w:sz w:val="24"/>
          <w:szCs w:val="24"/>
        </w:rPr>
        <w:t xml:space="preserve"> г.)</w:t>
      </w:r>
    </w:p>
    <w:p w:rsidR="00AB4CE0" w:rsidRDefault="00AB4C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B4CE0" w:rsidRDefault="00F33F70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F33F7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5. Мастер-план развития системы теплоснабжения</w:t>
      </w:r>
    </w:p>
    <w:p w:rsidR="00AB4CE0" w:rsidRDefault="00AB4CE0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AB4CE0" w:rsidRDefault="00AB4C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  <w:r w:rsidRPr="00C21509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</w:t>
      </w:r>
      <w:r w:rsidR="0066098C">
        <w:rPr>
          <w:sz w:val="24"/>
          <w:szCs w:val="24"/>
        </w:rPr>
        <w:br/>
      </w:r>
      <w:r w:rsidRPr="00C21509">
        <w:rPr>
          <w:sz w:val="24"/>
          <w:szCs w:val="24"/>
        </w:rPr>
        <w:t>к государственной тайне», не содержится.</w:t>
      </w:r>
    </w:p>
    <w:p w:rsidR="00911706" w:rsidRPr="00C21509" w:rsidRDefault="00911706" w:rsidP="0091170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Default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911706" w:rsidRDefault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911706" w:rsidRDefault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5419FB" w:rsidRDefault="005419F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911706" w:rsidRDefault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911706" w:rsidRDefault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911706" w:rsidRDefault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911706" w:rsidRDefault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911706" w:rsidRDefault="00911706" w:rsidP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center"/>
        <w:rPr>
          <w:color w:val="000000"/>
          <w:sz w:val="24"/>
          <w:szCs w:val="24"/>
        </w:rPr>
      </w:pPr>
    </w:p>
    <w:p w:rsidR="00E9197B" w:rsidRDefault="00E9197B" w:rsidP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center"/>
        <w:rPr>
          <w:color w:val="000000"/>
          <w:sz w:val="24"/>
          <w:szCs w:val="24"/>
        </w:rPr>
      </w:pPr>
    </w:p>
    <w:p w:rsidR="00E9197B" w:rsidRDefault="00E9197B" w:rsidP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center"/>
        <w:rPr>
          <w:color w:val="000000"/>
          <w:sz w:val="24"/>
          <w:szCs w:val="24"/>
        </w:rPr>
      </w:pPr>
    </w:p>
    <w:p w:rsidR="00E9197B" w:rsidRDefault="00E9197B" w:rsidP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center"/>
        <w:rPr>
          <w:color w:val="000000"/>
          <w:sz w:val="24"/>
          <w:szCs w:val="24"/>
        </w:rPr>
      </w:pPr>
    </w:p>
    <w:p w:rsidR="00BF0FF0" w:rsidRDefault="00BF0FF0" w:rsidP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center"/>
        <w:rPr>
          <w:color w:val="000000"/>
          <w:sz w:val="24"/>
          <w:szCs w:val="24"/>
        </w:rPr>
      </w:pPr>
    </w:p>
    <w:p w:rsidR="0066098C" w:rsidRDefault="0066098C" w:rsidP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center"/>
        <w:rPr>
          <w:color w:val="000000"/>
          <w:sz w:val="24"/>
          <w:szCs w:val="24"/>
        </w:rPr>
      </w:pPr>
    </w:p>
    <w:p w:rsidR="0066098C" w:rsidRDefault="0066098C" w:rsidP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center"/>
        <w:rPr>
          <w:color w:val="000000"/>
          <w:sz w:val="24"/>
          <w:szCs w:val="24"/>
        </w:rPr>
      </w:pPr>
    </w:p>
    <w:p w:rsidR="00BF0FF0" w:rsidRDefault="00BF0FF0" w:rsidP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center"/>
        <w:rPr>
          <w:color w:val="000000"/>
          <w:sz w:val="24"/>
          <w:szCs w:val="24"/>
        </w:rPr>
      </w:pPr>
    </w:p>
    <w:p w:rsidR="00AB4CE0" w:rsidRDefault="00F33F70" w:rsidP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ОГЛАВЛЕНИЕ</w:t>
      </w:r>
    </w:p>
    <w:sdt>
      <w:sdtPr>
        <w:id w:val="-1748567860"/>
        <w:docPartObj>
          <w:docPartGallery w:val="Table of Contents"/>
          <w:docPartUnique/>
        </w:docPartObj>
      </w:sdtPr>
      <w:sdtEndPr/>
      <w:sdtContent>
        <w:p w:rsidR="00AB4CE0" w:rsidRPr="005419FB" w:rsidRDefault="00A066E2" w:rsidP="00BF0FF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rPr>
              <w:color w:val="000000"/>
              <w:sz w:val="24"/>
              <w:szCs w:val="24"/>
            </w:rPr>
          </w:pPr>
          <w:r w:rsidRPr="005419FB">
            <w:fldChar w:fldCharType="begin"/>
          </w:r>
          <w:r w:rsidR="00F33F70" w:rsidRPr="005419FB">
            <w:instrText xml:space="preserve"> TOC \h \u \z </w:instrText>
          </w:r>
          <w:r w:rsidRPr="005419FB">
            <w:fldChar w:fldCharType="separate"/>
          </w:r>
          <w:r w:rsidRPr="005419FB">
            <w:fldChar w:fldCharType="begin"/>
          </w:r>
          <w:r w:rsidR="00F33F70" w:rsidRPr="005419FB">
            <w:instrText xml:space="preserve"> PAGEREF _4d34og8 \h </w:instrText>
          </w:r>
          <w:r w:rsidRPr="005419FB">
            <w:fldChar w:fldCharType="separate"/>
          </w:r>
          <w:r w:rsidR="00F33F70" w:rsidRPr="005419FB">
            <w:rPr>
              <w:color w:val="000000"/>
              <w:sz w:val="24"/>
              <w:szCs w:val="24"/>
            </w:rPr>
            <w:t>Глава 5. Мастер-план развития системы теплоснабжения</w:t>
          </w:r>
          <w:r w:rsidR="00F33F70" w:rsidRPr="005419FB">
            <w:rPr>
              <w:color w:val="000000"/>
              <w:sz w:val="24"/>
              <w:szCs w:val="24"/>
            </w:rPr>
            <w:tab/>
          </w:r>
          <w:r w:rsidRPr="005419FB">
            <w:fldChar w:fldCharType="end"/>
          </w:r>
        </w:p>
        <w:p w:rsidR="00AB4CE0" w:rsidRPr="005419FB" w:rsidRDefault="00737D33" w:rsidP="00BF0FF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rPr>
              <w:color w:val="000000"/>
              <w:sz w:val="24"/>
              <w:szCs w:val="24"/>
            </w:rPr>
          </w:pPr>
          <w:hyperlink w:anchor="_2s8eyo1">
            <w:r w:rsidR="00F33F70" w:rsidRPr="005419FB">
              <w:rPr>
                <w:color w:val="000000"/>
                <w:sz w:val="24"/>
                <w:szCs w:val="24"/>
              </w:rPr>
              <w:t>5.1.</w:t>
            </w:r>
            <w:r w:rsidR="00F33F70" w:rsidRPr="005419FB">
              <w:rPr>
                <w:color w:val="000000"/>
                <w:sz w:val="24"/>
                <w:szCs w:val="24"/>
              </w:rPr>
              <w:tab/>
              <w:t>Описание вариантов (не менее двух) перспективного развития системы теплоснабжения (в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теплоснабжения)</w:t>
            </w:r>
            <w:r w:rsidR="00F33F70" w:rsidRPr="005419FB">
              <w:rPr>
                <w:color w:val="000000"/>
                <w:sz w:val="24"/>
                <w:szCs w:val="24"/>
              </w:rPr>
              <w:tab/>
            </w:r>
          </w:hyperlink>
        </w:p>
        <w:p w:rsidR="00AB4CE0" w:rsidRPr="005419FB" w:rsidRDefault="00737D33" w:rsidP="00BF0FF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rPr>
              <w:color w:val="000000"/>
              <w:sz w:val="24"/>
              <w:szCs w:val="24"/>
            </w:rPr>
          </w:pPr>
          <w:hyperlink w:anchor="_3rdcrjn">
            <w:r w:rsidR="00F33F70" w:rsidRPr="005419FB">
              <w:rPr>
                <w:color w:val="000000"/>
                <w:sz w:val="24"/>
                <w:szCs w:val="24"/>
              </w:rPr>
              <w:t>5.2.</w:t>
            </w:r>
            <w:r w:rsidR="00F33F70" w:rsidRPr="005419FB">
              <w:rPr>
                <w:color w:val="000000"/>
                <w:sz w:val="24"/>
                <w:szCs w:val="24"/>
              </w:rPr>
              <w:tab/>
              <w:t>Технико-экономическое сравнение вариантов перспективного развития системы теплоснабжения</w:t>
            </w:r>
            <w:r w:rsidR="00F33F70" w:rsidRPr="005419FB">
              <w:rPr>
                <w:color w:val="000000"/>
                <w:sz w:val="24"/>
                <w:szCs w:val="24"/>
              </w:rPr>
              <w:tab/>
            </w:r>
          </w:hyperlink>
        </w:p>
        <w:p w:rsidR="00AB4CE0" w:rsidRPr="005419FB" w:rsidRDefault="00737D33" w:rsidP="00BF0FF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rPr>
              <w:color w:val="000000"/>
              <w:sz w:val="24"/>
              <w:szCs w:val="24"/>
            </w:rPr>
          </w:pPr>
          <w:hyperlink w:anchor="_lnxbz9">
            <w:r w:rsidR="00F33F70" w:rsidRPr="005419FB">
              <w:rPr>
                <w:color w:val="000000"/>
                <w:sz w:val="24"/>
                <w:szCs w:val="24"/>
              </w:rPr>
              <w:t>5.3.</w:t>
            </w:r>
            <w:r w:rsidR="00F33F70" w:rsidRPr="005419FB">
              <w:rPr>
                <w:color w:val="000000"/>
                <w:sz w:val="24"/>
                <w:szCs w:val="24"/>
              </w:rPr>
              <w:tab/>
              <w:t>Обоснование выбора приоритетного варианта перспективного развития системы теплоснабжения на основе анализа ценовых (тарифных) последствий для потребителей</w:t>
            </w:r>
            <w:r w:rsidR="00F33F70" w:rsidRPr="005419FB">
              <w:rPr>
                <w:color w:val="000000"/>
                <w:sz w:val="24"/>
                <w:szCs w:val="24"/>
              </w:rPr>
              <w:tab/>
            </w:r>
          </w:hyperlink>
        </w:p>
        <w:p w:rsidR="00AB4CE0" w:rsidRPr="005419FB" w:rsidRDefault="00737D33" w:rsidP="00BF0FF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rPr>
              <w:color w:val="000000"/>
              <w:sz w:val="24"/>
              <w:szCs w:val="24"/>
            </w:rPr>
          </w:pPr>
          <w:hyperlink w:anchor="_35nkun2">
            <w:r w:rsidR="00F33F70" w:rsidRPr="005419FB">
              <w:rPr>
                <w:color w:val="000000"/>
                <w:sz w:val="24"/>
                <w:szCs w:val="24"/>
              </w:rPr>
              <w:t>5.4.</w:t>
            </w:r>
            <w:r w:rsidR="00F33F70" w:rsidRPr="005419FB">
              <w:rPr>
                <w:color w:val="000000"/>
                <w:sz w:val="24"/>
                <w:szCs w:val="24"/>
              </w:rPr>
              <w:tab/>
              <w:t>Описание изменений в мастер-плане развития системы теплоснабжения за период, предшествующий актуализации схемы теплоснабжения</w:t>
            </w:r>
            <w:r w:rsidR="00F33F70" w:rsidRPr="005419FB">
              <w:rPr>
                <w:color w:val="000000"/>
                <w:sz w:val="24"/>
                <w:szCs w:val="24"/>
              </w:rPr>
              <w:tab/>
            </w:r>
          </w:hyperlink>
        </w:p>
        <w:p w:rsidR="00AB4CE0" w:rsidRDefault="00A066E2" w:rsidP="00BF0FF0">
          <w:pPr>
            <w:spacing w:line="240" w:lineRule="auto"/>
          </w:pPr>
          <w:r w:rsidRPr="005419FB">
            <w:fldChar w:fldCharType="end"/>
          </w:r>
        </w:p>
      </w:sdtContent>
    </w:sdt>
    <w:p w:rsidR="00AB4CE0" w:rsidRDefault="00AB4CE0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AB4CE0" w:rsidSect="00911706">
          <w:headerReference w:type="default" r:id="rId7"/>
          <w:footerReference w:type="default" r:id="rId8"/>
          <w:footerReference w:type="first" r:id="rId9"/>
          <w:pgSz w:w="11906" w:h="16838"/>
          <w:pgMar w:top="1076" w:right="566" w:bottom="1135" w:left="1134" w:header="426" w:footer="545" w:gutter="0"/>
          <w:cols w:space="720"/>
        </w:sectPr>
      </w:pPr>
    </w:p>
    <w:p w:rsidR="00AB4CE0" w:rsidRPr="00596FB4" w:rsidRDefault="00F33F70" w:rsidP="0083582F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596FB4">
        <w:rPr>
          <w:sz w:val="24"/>
          <w:szCs w:val="24"/>
        </w:rPr>
        <w:lastRenderedPageBreak/>
        <w:t>Глава 5. Мастер-план развития системы теплоснабжения</w:t>
      </w:r>
    </w:p>
    <w:p w:rsidR="00AB4CE0" w:rsidRPr="00911706" w:rsidRDefault="00F33F70" w:rsidP="0083582F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911706">
        <w:rPr>
          <w:sz w:val="24"/>
          <w:szCs w:val="24"/>
        </w:rPr>
        <w:t xml:space="preserve">Описание вариантов (не менее двух) перспективного развития системы теплоснабжения (в случае их изменения относительно ранее принятого варианта развития систем теплоснабжения в </w:t>
      </w:r>
      <w:r w:rsidR="00231905" w:rsidRPr="00911706">
        <w:rPr>
          <w:sz w:val="24"/>
          <w:szCs w:val="24"/>
        </w:rPr>
        <w:t>утверждённой</w:t>
      </w:r>
      <w:r w:rsidRPr="00911706">
        <w:rPr>
          <w:sz w:val="24"/>
          <w:szCs w:val="24"/>
        </w:rPr>
        <w:t xml:space="preserve"> в установленном порядке схеме теплоснабжения)</w:t>
      </w:r>
    </w:p>
    <w:p w:rsidR="00AB4CE0" w:rsidRPr="0083582F" w:rsidRDefault="00F33F70" w:rsidP="0083582F">
      <w:pPr>
        <w:spacing w:line="240" w:lineRule="auto"/>
        <w:rPr>
          <w:sz w:val="24"/>
          <w:szCs w:val="24"/>
        </w:rPr>
      </w:pPr>
      <w:bookmarkStart w:id="3" w:name="_17dp8vu" w:colFirst="0" w:colLast="0"/>
      <w:bookmarkEnd w:id="3"/>
      <w:r w:rsidRPr="0083582F">
        <w:rPr>
          <w:sz w:val="24"/>
          <w:szCs w:val="24"/>
        </w:rPr>
        <w:t xml:space="preserve">В актуализированной версии Схемы теплоснабжения, в рамках перспективного теплоснабжения </w:t>
      </w:r>
      <w:r w:rsidR="0083582F">
        <w:rPr>
          <w:sz w:val="24"/>
          <w:szCs w:val="24"/>
        </w:rPr>
        <w:t>рассматриваются</w:t>
      </w:r>
      <w:r w:rsidRPr="0083582F">
        <w:rPr>
          <w:sz w:val="24"/>
          <w:szCs w:val="24"/>
        </w:rPr>
        <w:t xml:space="preserve"> </w:t>
      </w:r>
      <w:r w:rsidR="0083582F">
        <w:rPr>
          <w:sz w:val="24"/>
          <w:szCs w:val="24"/>
        </w:rPr>
        <w:t>несколько вариантов, а именно:</w:t>
      </w:r>
    </w:p>
    <w:p w:rsidR="00AB4CE0" w:rsidRPr="0083582F" w:rsidRDefault="0083582F" w:rsidP="0083582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Проектирование и с</w:t>
      </w:r>
      <w:r w:rsidR="00F33F70" w:rsidRPr="0083582F">
        <w:rPr>
          <w:color w:val="000000"/>
          <w:sz w:val="24"/>
          <w:szCs w:val="24"/>
        </w:rPr>
        <w:t>троительство новой котельной</w:t>
      </w:r>
      <w:r w:rsidR="002B4949" w:rsidRPr="0083582F">
        <w:rPr>
          <w:color w:val="000000"/>
          <w:sz w:val="24"/>
          <w:szCs w:val="24"/>
        </w:rPr>
        <w:t xml:space="preserve"> с </w:t>
      </w:r>
      <w:r>
        <w:rPr>
          <w:color w:val="000000"/>
          <w:sz w:val="24"/>
          <w:szCs w:val="24"/>
        </w:rPr>
        <w:t>тепловыми</w:t>
      </w:r>
      <w:r w:rsidR="002B4949" w:rsidRPr="0083582F">
        <w:rPr>
          <w:color w:val="000000"/>
          <w:sz w:val="24"/>
          <w:szCs w:val="24"/>
        </w:rPr>
        <w:t xml:space="preserve"> сет</w:t>
      </w:r>
      <w:r>
        <w:rPr>
          <w:color w:val="000000"/>
          <w:sz w:val="24"/>
          <w:szCs w:val="24"/>
        </w:rPr>
        <w:t>ями</w:t>
      </w:r>
      <w:r w:rsidR="002B4949" w:rsidRPr="0083582F">
        <w:rPr>
          <w:color w:val="000000"/>
          <w:sz w:val="24"/>
          <w:szCs w:val="24"/>
        </w:rPr>
        <w:t>.</w:t>
      </w:r>
    </w:p>
    <w:p w:rsidR="0083582F" w:rsidRPr="0083582F" w:rsidRDefault="0083582F" w:rsidP="0083582F">
      <w:pPr>
        <w:pStyle w:val="af"/>
        <w:spacing w:before="0" w:after="0"/>
        <w:ind w:firstLine="709"/>
        <w:rPr>
          <w:rFonts w:ascii="Times New Roman" w:hAnsi="Times New Roman"/>
          <w:color w:val="000000"/>
        </w:rPr>
      </w:pPr>
      <w:r w:rsidRPr="0083582F">
        <w:rPr>
          <w:rFonts w:ascii="Times New Roman" w:hAnsi="Times New Roman"/>
        </w:rPr>
        <w:t>Планируется выполнить проектирование и строительство модульной котельной в северо-западной части п. Каратайка. Мероприятие позволит подключить частные жилые дома, здание аэропорта, здание общественной бани, здание гаража на 5 ед. техники с пожарным боксом, гараж СПК «Дружба народов», в перспективе и многоквартирные дома, а также снизить расход топлива и эксплуатационные затраты.</w:t>
      </w:r>
    </w:p>
    <w:p w:rsidR="0083582F" w:rsidRPr="0083582F" w:rsidRDefault="0083582F" w:rsidP="0083582F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83582F">
        <w:rPr>
          <w:sz w:val="24"/>
          <w:szCs w:val="24"/>
        </w:rPr>
        <w:t>Срок реализации мероприятия – 202</w:t>
      </w:r>
      <w:r>
        <w:rPr>
          <w:sz w:val="24"/>
          <w:szCs w:val="24"/>
        </w:rPr>
        <w:t>_</w:t>
      </w:r>
      <w:r w:rsidRPr="0083582F">
        <w:rPr>
          <w:sz w:val="24"/>
          <w:szCs w:val="24"/>
        </w:rPr>
        <w:t xml:space="preserve"> год. </w:t>
      </w:r>
    </w:p>
    <w:p w:rsidR="0083582F" w:rsidRPr="0083582F" w:rsidRDefault="0083582F" w:rsidP="0083582F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83582F">
        <w:rPr>
          <w:sz w:val="24"/>
          <w:szCs w:val="24"/>
        </w:rPr>
        <w:t>Стоимость реализации</w:t>
      </w:r>
      <w:r>
        <w:rPr>
          <w:sz w:val="24"/>
          <w:szCs w:val="24"/>
        </w:rPr>
        <w:t xml:space="preserve"> –  __________</w:t>
      </w:r>
      <w:r w:rsidRPr="0083582F">
        <w:rPr>
          <w:sz w:val="24"/>
          <w:szCs w:val="24"/>
        </w:rPr>
        <w:t>тыс. рублей.</w:t>
      </w:r>
    </w:p>
    <w:p w:rsidR="0083582F" w:rsidRDefault="0083582F" w:rsidP="0083582F">
      <w:pPr>
        <w:pStyle w:val="af"/>
        <w:spacing w:before="0" w:after="0"/>
        <w:ind w:firstLine="709"/>
        <w:rPr>
          <w:rFonts w:ascii="Times New Roman" w:hAnsi="Times New Roman"/>
        </w:rPr>
      </w:pPr>
    </w:p>
    <w:p w:rsidR="0083582F" w:rsidRPr="0083582F" w:rsidRDefault="0083582F" w:rsidP="0083582F">
      <w:pPr>
        <w:pStyle w:val="af9"/>
        <w:numPr>
          <w:ilvl w:val="0"/>
          <w:numId w:val="1"/>
        </w:numPr>
        <w:spacing w:line="240" w:lineRule="auto"/>
        <w:ind w:left="0" w:firstLine="709"/>
        <w:rPr>
          <w:sz w:val="24"/>
          <w:szCs w:val="24"/>
        </w:rPr>
      </w:pPr>
      <w:r w:rsidRPr="0083582F">
        <w:rPr>
          <w:sz w:val="24"/>
          <w:szCs w:val="24"/>
        </w:rPr>
        <w:t xml:space="preserve">Модернизация существующей центральной котельной </w:t>
      </w:r>
      <w:r w:rsidRPr="0083582F">
        <w:rPr>
          <w:sz w:val="24"/>
          <w:szCs w:val="24"/>
        </w:rPr>
        <w:br/>
        <w:t xml:space="preserve">в п. Каратайка (автоматизация). </w:t>
      </w:r>
    </w:p>
    <w:p w:rsidR="0083582F" w:rsidRPr="0083582F" w:rsidRDefault="0083582F" w:rsidP="0083582F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83582F">
        <w:rPr>
          <w:rFonts w:eastAsia="Times New Roman"/>
          <w:sz w:val="24"/>
          <w:szCs w:val="24"/>
          <w:lang w:eastAsia="ru-RU"/>
        </w:rPr>
        <w:t xml:space="preserve">Мероприятие </w:t>
      </w:r>
      <w:r w:rsidRPr="0083582F">
        <w:rPr>
          <w:sz w:val="24"/>
          <w:szCs w:val="24"/>
        </w:rPr>
        <w:t xml:space="preserve">направлено на снижение эксплуатационных затрат, регулирование температурного режима тепловой сети в зависимости от погодных условий без учёта человеческого фактора. Планируется внести изменения в систему управления технологическими процессами. Выполнить установку дополнительных предохранительных и защитных устройств, а также приборов контроля. Стоимость мероприятий определена на основании локального сметного расчёта. </w:t>
      </w:r>
    </w:p>
    <w:p w:rsidR="0083582F" w:rsidRPr="0083582F" w:rsidRDefault="0083582F" w:rsidP="0083582F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83582F">
        <w:rPr>
          <w:sz w:val="24"/>
          <w:szCs w:val="24"/>
        </w:rPr>
        <w:t>Срок реализации мероприятия – 202</w:t>
      </w:r>
      <w:r w:rsidR="004F34C8">
        <w:rPr>
          <w:sz w:val="24"/>
          <w:szCs w:val="24"/>
        </w:rPr>
        <w:t>_</w:t>
      </w:r>
      <w:r w:rsidRPr="0083582F">
        <w:rPr>
          <w:sz w:val="24"/>
          <w:szCs w:val="24"/>
        </w:rPr>
        <w:t xml:space="preserve"> год. </w:t>
      </w:r>
    </w:p>
    <w:p w:rsidR="0083582F" w:rsidRPr="0083582F" w:rsidRDefault="0083582F" w:rsidP="0083582F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83582F">
        <w:rPr>
          <w:sz w:val="24"/>
          <w:szCs w:val="24"/>
        </w:rPr>
        <w:t xml:space="preserve">Стоимость реализации </w:t>
      </w:r>
      <w:r w:rsidR="004F34C8">
        <w:rPr>
          <w:sz w:val="24"/>
          <w:szCs w:val="24"/>
        </w:rPr>
        <w:t>_________</w:t>
      </w:r>
      <w:r w:rsidRPr="0083582F">
        <w:rPr>
          <w:sz w:val="24"/>
          <w:szCs w:val="24"/>
        </w:rPr>
        <w:t xml:space="preserve"> тыс. рублей.</w:t>
      </w:r>
    </w:p>
    <w:p w:rsidR="0083582F" w:rsidRPr="0083582F" w:rsidRDefault="0083582F" w:rsidP="0083582F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:rsidR="00A37B0A" w:rsidRPr="00A37B0A" w:rsidRDefault="00A37B0A" w:rsidP="00A37B0A">
      <w:pPr>
        <w:pStyle w:val="ConsPlusNormal"/>
        <w:numPr>
          <w:ilvl w:val="0"/>
          <w:numId w:val="1"/>
        </w:numPr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A37B0A">
        <w:rPr>
          <w:bCs/>
          <w:sz w:val="24"/>
          <w:szCs w:val="24"/>
        </w:rPr>
        <w:t xml:space="preserve">Замена расходной емкости (установка утепленной емкости 25 куб. м) </w:t>
      </w:r>
      <w:r w:rsidRPr="00A37B0A">
        <w:rPr>
          <w:bCs/>
          <w:sz w:val="24"/>
          <w:szCs w:val="24"/>
        </w:rPr>
        <w:br/>
        <w:t>в котельной п. Каратайка.</w:t>
      </w:r>
    </w:p>
    <w:p w:rsidR="00A37B0A" w:rsidRPr="00A37B0A" w:rsidRDefault="00A37B0A" w:rsidP="00A37B0A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A37B0A">
        <w:rPr>
          <w:sz w:val="24"/>
          <w:szCs w:val="24"/>
        </w:rPr>
        <w:t>Мероприятие направлено на модернизацию существующих объектов системы централизованного теплоснабжения в целях снижения уровня износа. По имеющимся данным, год ввода в эксплуатацию существующей накопительной емкости подпиточной воды 2008.  Таким образом, за более чем 15-ти летний срок эксплуатации физический износ составляет более 90 %.</w:t>
      </w:r>
    </w:p>
    <w:p w:rsidR="00A37B0A" w:rsidRPr="00A37B0A" w:rsidRDefault="00A37B0A" w:rsidP="00A37B0A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A37B0A">
        <w:rPr>
          <w:sz w:val="24"/>
          <w:szCs w:val="24"/>
        </w:rPr>
        <w:t xml:space="preserve"> Предполагается поставка утепленного резервуара объемом 25 куб. м. </w:t>
      </w:r>
      <w:r w:rsidRPr="00A37B0A">
        <w:rPr>
          <w:sz w:val="24"/>
          <w:szCs w:val="24"/>
        </w:rPr>
        <w:br/>
        <w:t>со встроенным теплообменником. Реализация мероприятия позволит снизить эксплуатационные расходы и общий уровень износа технологического оборудования.</w:t>
      </w:r>
    </w:p>
    <w:p w:rsidR="00A37B0A" w:rsidRPr="00A37B0A" w:rsidRDefault="00A37B0A" w:rsidP="00A37B0A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A37B0A">
        <w:rPr>
          <w:sz w:val="24"/>
          <w:szCs w:val="24"/>
        </w:rPr>
        <w:t>Срок реализации мероприятия – 2025 г.</w:t>
      </w:r>
    </w:p>
    <w:p w:rsidR="00A37B0A" w:rsidRPr="00A37B0A" w:rsidRDefault="00A37B0A" w:rsidP="00A37B0A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A37B0A">
        <w:rPr>
          <w:sz w:val="24"/>
          <w:szCs w:val="24"/>
        </w:rPr>
        <w:t>Стоимость реализации мероприятия составляет 2 837,793 тыс. рублей с НДС (2 364,828 тыс. рублей без НДС).</w:t>
      </w:r>
    </w:p>
    <w:p w:rsidR="0083582F" w:rsidRPr="00A37B0A" w:rsidRDefault="0083582F" w:rsidP="00A37B0A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:rsidR="0083582F" w:rsidRPr="0083582F" w:rsidRDefault="0083582F" w:rsidP="00A37B0A">
      <w:pPr>
        <w:pStyle w:val="af"/>
        <w:numPr>
          <w:ilvl w:val="0"/>
          <w:numId w:val="1"/>
        </w:numPr>
        <w:spacing w:before="0" w:after="0"/>
        <w:ind w:left="0" w:firstLine="709"/>
        <w:rPr>
          <w:rFonts w:ascii="Times New Roman" w:hAnsi="Times New Roman"/>
          <w:color w:val="000000"/>
        </w:rPr>
      </w:pPr>
      <w:r w:rsidRPr="00A37B0A">
        <w:rPr>
          <w:rFonts w:ascii="Times New Roman" w:hAnsi="Times New Roman"/>
          <w:color w:val="000000"/>
        </w:rPr>
        <w:t>Капитальный ремонт тепловой сети, включающий: замену изолирующего слоя, замену запорной арматуры, гидравлическую регулировку, оборудование тепловых колодцев; подключение новых потребителей</w:t>
      </w:r>
      <w:r w:rsidRPr="00A91032">
        <w:rPr>
          <w:rFonts w:ascii="Times New Roman" w:hAnsi="Times New Roman"/>
          <w:color w:val="000000"/>
        </w:rPr>
        <w:t xml:space="preserve"> (ИЖД по </w:t>
      </w:r>
      <w:r w:rsidR="00A91032">
        <w:rPr>
          <w:rFonts w:ascii="Times New Roman" w:hAnsi="Times New Roman"/>
          <w:color w:val="000000"/>
        </w:rPr>
        <w:t xml:space="preserve">ул. </w:t>
      </w:r>
      <w:r w:rsidR="00A91032" w:rsidRPr="00A91032">
        <w:rPr>
          <w:rFonts w:ascii="Times New Roman" w:hAnsi="Times New Roman"/>
        </w:rPr>
        <w:t>Центральная №№ 21 (кв.1), 8; ул. Набережная №№ 98, 99 (кв. 1, 2), 124 (кв. 1), 97, 129а</w:t>
      </w:r>
      <w:r w:rsidR="00A91032">
        <w:rPr>
          <w:rFonts w:ascii="Times New Roman" w:hAnsi="Times New Roman"/>
        </w:rPr>
        <w:t>; БВПУ).</w:t>
      </w:r>
    </w:p>
    <w:p w:rsidR="0083582F" w:rsidRDefault="0083582F" w:rsidP="00A37B0A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83582F">
        <w:rPr>
          <w:sz w:val="24"/>
          <w:szCs w:val="24"/>
        </w:rPr>
        <w:t>Срок реализации мероприятия – 202</w:t>
      </w:r>
      <w:r w:rsidR="00B4160B">
        <w:rPr>
          <w:sz w:val="24"/>
          <w:szCs w:val="24"/>
        </w:rPr>
        <w:t>4</w:t>
      </w:r>
      <w:r w:rsidRPr="0083582F">
        <w:rPr>
          <w:sz w:val="24"/>
          <w:szCs w:val="24"/>
        </w:rPr>
        <w:t xml:space="preserve"> год. </w:t>
      </w:r>
    </w:p>
    <w:p w:rsidR="00A37B0A" w:rsidRDefault="0083582F" w:rsidP="00A37B0A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83582F">
        <w:rPr>
          <w:sz w:val="24"/>
          <w:szCs w:val="24"/>
        </w:rPr>
        <w:t>Стоимость реализации –</w:t>
      </w:r>
      <w:r w:rsidR="00A37B0A">
        <w:rPr>
          <w:sz w:val="24"/>
          <w:szCs w:val="24"/>
        </w:rPr>
        <w:t xml:space="preserve"> 1 464,9 тыс. рублей (без НДС). Выполнено.</w:t>
      </w:r>
    </w:p>
    <w:p w:rsidR="00A37B0A" w:rsidRDefault="00A37B0A" w:rsidP="00A37B0A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:rsidR="00A37B0A" w:rsidRDefault="00A37B0A" w:rsidP="00A37B0A">
      <w:pPr>
        <w:pStyle w:val="ConsPlusNormal"/>
        <w:numPr>
          <w:ilvl w:val="0"/>
          <w:numId w:val="1"/>
        </w:numPr>
        <w:ind w:left="0" w:firstLine="709"/>
        <w:contextualSpacing/>
        <w:jc w:val="both"/>
        <w:rPr>
          <w:sz w:val="24"/>
          <w:szCs w:val="24"/>
        </w:rPr>
      </w:pPr>
      <w:r w:rsidRPr="00A37B0A">
        <w:rPr>
          <w:sz w:val="24"/>
          <w:szCs w:val="24"/>
        </w:rPr>
        <w:t>Установка автома</w:t>
      </w:r>
      <w:r>
        <w:rPr>
          <w:sz w:val="24"/>
          <w:szCs w:val="24"/>
        </w:rPr>
        <w:t xml:space="preserve">тической </w:t>
      </w:r>
      <w:r w:rsidRPr="00A37B0A">
        <w:rPr>
          <w:sz w:val="24"/>
          <w:szCs w:val="24"/>
        </w:rPr>
        <w:t xml:space="preserve">пожарной сигнализации </w:t>
      </w:r>
      <w:r>
        <w:rPr>
          <w:sz w:val="24"/>
          <w:szCs w:val="24"/>
        </w:rPr>
        <w:t>и системы оповещения людей о пож</w:t>
      </w:r>
      <w:r w:rsidRPr="00A37B0A">
        <w:rPr>
          <w:sz w:val="24"/>
          <w:szCs w:val="24"/>
        </w:rPr>
        <w:t>аре в здании котельной №1 в п. Каратайка</w:t>
      </w:r>
    </w:p>
    <w:p w:rsidR="00A37B0A" w:rsidRDefault="00A37B0A" w:rsidP="00A37B0A">
      <w:pPr>
        <w:pStyle w:val="ConsPlusNormal"/>
        <w:ind w:left="1069"/>
        <w:contextualSpacing/>
        <w:jc w:val="both"/>
        <w:rPr>
          <w:sz w:val="24"/>
          <w:szCs w:val="24"/>
        </w:rPr>
      </w:pPr>
      <w:r w:rsidRPr="0083582F">
        <w:rPr>
          <w:sz w:val="24"/>
          <w:szCs w:val="24"/>
        </w:rPr>
        <w:t>Срок реализации мероприятия – 202</w:t>
      </w:r>
      <w:r>
        <w:rPr>
          <w:sz w:val="24"/>
          <w:szCs w:val="24"/>
        </w:rPr>
        <w:t>4</w:t>
      </w:r>
      <w:r w:rsidRPr="0083582F">
        <w:rPr>
          <w:sz w:val="24"/>
          <w:szCs w:val="24"/>
        </w:rPr>
        <w:t xml:space="preserve"> год. </w:t>
      </w:r>
    </w:p>
    <w:p w:rsidR="00A37B0A" w:rsidRDefault="00A37B0A" w:rsidP="00A37B0A">
      <w:pPr>
        <w:pStyle w:val="ConsPlusNormal"/>
        <w:ind w:left="1069"/>
        <w:contextualSpacing/>
        <w:jc w:val="both"/>
        <w:rPr>
          <w:sz w:val="24"/>
          <w:szCs w:val="24"/>
        </w:rPr>
      </w:pPr>
      <w:r w:rsidRPr="0083582F">
        <w:rPr>
          <w:sz w:val="24"/>
          <w:szCs w:val="24"/>
        </w:rPr>
        <w:t>Стоимость реализации –</w:t>
      </w:r>
      <w:r>
        <w:rPr>
          <w:sz w:val="24"/>
          <w:szCs w:val="24"/>
        </w:rPr>
        <w:t xml:space="preserve"> 81,3 тыс. рублей (без НДС). Выполнено.</w:t>
      </w:r>
    </w:p>
    <w:p w:rsidR="00A37B0A" w:rsidRDefault="00A37B0A" w:rsidP="00A37B0A">
      <w:pPr>
        <w:pStyle w:val="ConsPlusNormal"/>
        <w:ind w:left="1069"/>
        <w:contextualSpacing/>
        <w:jc w:val="both"/>
        <w:rPr>
          <w:sz w:val="24"/>
          <w:szCs w:val="24"/>
        </w:rPr>
      </w:pPr>
    </w:p>
    <w:p w:rsidR="00A37B0A" w:rsidRDefault="00A37B0A" w:rsidP="00A37B0A">
      <w:pPr>
        <w:pStyle w:val="ConsPlusNormal"/>
        <w:numPr>
          <w:ilvl w:val="0"/>
          <w:numId w:val="1"/>
        </w:numPr>
        <w:ind w:left="0" w:firstLine="709"/>
        <w:contextualSpacing/>
        <w:jc w:val="both"/>
        <w:rPr>
          <w:sz w:val="24"/>
          <w:szCs w:val="24"/>
        </w:rPr>
      </w:pPr>
      <w:r w:rsidRPr="00A37B0A">
        <w:rPr>
          <w:sz w:val="24"/>
          <w:szCs w:val="24"/>
        </w:rPr>
        <w:t>Замена котла и горелки КВа-1-74 ЛЖ в котельной п. Каратайка</w:t>
      </w:r>
      <w:r>
        <w:rPr>
          <w:sz w:val="24"/>
          <w:szCs w:val="24"/>
        </w:rPr>
        <w:t>.</w:t>
      </w:r>
    </w:p>
    <w:p w:rsidR="00A37B0A" w:rsidRPr="00A37B0A" w:rsidRDefault="00A37B0A" w:rsidP="00A37B0A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A37B0A">
        <w:rPr>
          <w:sz w:val="24"/>
          <w:szCs w:val="24"/>
        </w:rPr>
        <w:t>Котел КВа-1,74 ЛЖ заводской №</w:t>
      </w:r>
      <w:r>
        <w:rPr>
          <w:sz w:val="24"/>
          <w:szCs w:val="24"/>
        </w:rPr>
        <w:t xml:space="preserve"> </w:t>
      </w:r>
      <w:r w:rsidRPr="00A37B0A">
        <w:rPr>
          <w:sz w:val="24"/>
          <w:szCs w:val="24"/>
        </w:rPr>
        <w:t xml:space="preserve">21349 введён в эксплуатацию в 2015 году. Срок полезного использования составляет не менее 10 лет. Учитывая, что в процессе эксплуатации неоднократно производились ремонты, связанные с прогоранием внутренних поверхностей нагрева, необходима его замена на новый котёл. </w:t>
      </w:r>
    </w:p>
    <w:p w:rsidR="00A37B0A" w:rsidRPr="00A37B0A" w:rsidRDefault="00A37B0A" w:rsidP="00A37B0A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A37B0A">
        <w:rPr>
          <w:sz w:val="24"/>
          <w:szCs w:val="24"/>
        </w:rPr>
        <w:t>Стоимость реализации мероприятия составляет 5</w:t>
      </w:r>
      <w:r>
        <w:rPr>
          <w:sz w:val="24"/>
          <w:szCs w:val="24"/>
        </w:rPr>
        <w:t xml:space="preserve"> </w:t>
      </w:r>
      <w:r w:rsidRPr="00A37B0A">
        <w:rPr>
          <w:sz w:val="24"/>
          <w:szCs w:val="24"/>
        </w:rPr>
        <w:t>183,5 тыс.</w:t>
      </w:r>
      <w:r>
        <w:rPr>
          <w:sz w:val="24"/>
          <w:szCs w:val="24"/>
        </w:rPr>
        <w:t xml:space="preserve"> </w:t>
      </w:r>
      <w:r w:rsidRPr="00A37B0A">
        <w:rPr>
          <w:sz w:val="24"/>
          <w:szCs w:val="24"/>
        </w:rPr>
        <w:t>руб</w:t>
      </w:r>
      <w:r>
        <w:rPr>
          <w:sz w:val="24"/>
          <w:szCs w:val="24"/>
        </w:rPr>
        <w:t>лей</w:t>
      </w:r>
      <w:r w:rsidRPr="00A37B0A">
        <w:rPr>
          <w:sz w:val="24"/>
          <w:szCs w:val="24"/>
        </w:rPr>
        <w:t xml:space="preserve"> без НДС, определена на основании локального ресурсного сметного расчета с применением индексов-дефляторов, рассчитанных по прогнозу долгосрочного социально-экономического развития Российской Федерации на период до 2028 года Министерства экономического развития Российской Федерации: дефлятору ИПЦ. </w:t>
      </w:r>
    </w:p>
    <w:p w:rsidR="00A37B0A" w:rsidRDefault="00A37B0A" w:rsidP="00A37B0A">
      <w:pPr>
        <w:pStyle w:val="ConsPlusNormal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Срок</w:t>
      </w:r>
      <w:r w:rsidRPr="00A37B0A">
        <w:rPr>
          <w:sz w:val="24"/>
          <w:szCs w:val="24"/>
        </w:rPr>
        <w:t xml:space="preserve"> реализации мероприятия – 2027-2028 гг.</w:t>
      </w:r>
    </w:p>
    <w:p w:rsidR="00A37B0A" w:rsidRPr="00A37B0A" w:rsidRDefault="00A37B0A" w:rsidP="00A37B0A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83582F">
        <w:rPr>
          <w:sz w:val="24"/>
          <w:szCs w:val="24"/>
        </w:rPr>
        <w:t>Стоимость реализации –</w:t>
      </w:r>
      <w:r>
        <w:rPr>
          <w:sz w:val="24"/>
          <w:szCs w:val="24"/>
        </w:rPr>
        <w:t xml:space="preserve"> 5 183,5 тыс. рублей (без НДС). </w:t>
      </w:r>
    </w:p>
    <w:p w:rsidR="00A37B0A" w:rsidRDefault="00A37B0A" w:rsidP="00A37B0A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:rsidR="00A37B0A" w:rsidRDefault="00A37B0A" w:rsidP="00A37B0A">
      <w:pPr>
        <w:pStyle w:val="ConsPlusNormal"/>
        <w:numPr>
          <w:ilvl w:val="0"/>
          <w:numId w:val="1"/>
        </w:numPr>
        <w:ind w:left="0" w:firstLine="709"/>
        <w:contextualSpacing/>
        <w:jc w:val="both"/>
        <w:rPr>
          <w:sz w:val="24"/>
          <w:szCs w:val="24"/>
        </w:rPr>
      </w:pPr>
      <w:r w:rsidRPr="00A37B0A">
        <w:rPr>
          <w:sz w:val="24"/>
          <w:szCs w:val="24"/>
        </w:rPr>
        <w:t>Реконструкция тепловой сети в п. Каратайка (установка колодцев)</w:t>
      </w:r>
    </w:p>
    <w:p w:rsidR="00A37B0A" w:rsidRPr="00A37B0A" w:rsidRDefault="00A37B0A" w:rsidP="00A37B0A">
      <w:pPr>
        <w:pStyle w:val="ConsPlusNormal"/>
        <w:tabs>
          <w:tab w:val="left" w:pos="284"/>
        </w:tabs>
        <w:ind w:firstLine="709"/>
        <w:contextualSpacing/>
        <w:jc w:val="both"/>
        <w:rPr>
          <w:sz w:val="24"/>
          <w:szCs w:val="24"/>
        </w:rPr>
      </w:pPr>
      <w:r w:rsidRPr="00A37B0A">
        <w:rPr>
          <w:sz w:val="24"/>
          <w:szCs w:val="24"/>
        </w:rPr>
        <w:t xml:space="preserve">Мероприятие предусматривает установку утеплённых, гидроизолированных тепловых колодцев на границе разграничения балансовой принадлежности тепловых сетей РСО и потребителей для создания технической возможности установки узлов учёта тепловой энергии.  Мероприятие направлено на организацию учёта отпущенной потребителям тепловой энергии, что приведёт к снижению потерь в тепловых сетях.  </w:t>
      </w:r>
    </w:p>
    <w:p w:rsidR="00A37B0A" w:rsidRPr="00A37B0A" w:rsidRDefault="00A37B0A" w:rsidP="00A37B0A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A37B0A">
        <w:rPr>
          <w:sz w:val="24"/>
          <w:szCs w:val="24"/>
        </w:rPr>
        <w:t>Стоимость реализации мероприятия составляет 9</w:t>
      </w:r>
      <w:r>
        <w:rPr>
          <w:sz w:val="24"/>
          <w:szCs w:val="24"/>
        </w:rPr>
        <w:t xml:space="preserve"> </w:t>
      </w:r>
      <w:r w:rsidRPr="00A37B0A">
        <w:rPr>
          <w:sz w:val="24"/>
          <w:szCs w:val="24"/>
        </w:rPr>
        <w:t>402,7 тыс.</w:t>
      </w:r>
      <w:r>
        <w:rPr>
          <w:sz w:val="24"/>
          <w:szCs w:val="24"/>
        </w:rPr>
        <w:t xml:space="preserve"> рублей</w:t>
      </w:r>
      <w:r w:rsidRPr="00A37B0A">
        <w:rPr>
          <w:sz w:val="24"/>
          <w:szCs w:val="24"/>
        </w:rPr>
        <w:t xml:space="preserve"> без НДС, определена на основании локального ресурсного сметного расчета с применением индексов-дефляторов, рассчитанных по прогнозу долгосрочного социально-экономического развития Российской Федерации на период до 2028 года Министерства экономического развития Российской Федерации: дефлятору ИПЦ. </w:t>
      </w:r>
    </w:p>
    <w:p w:rsidR="00A37B0A" w:rsidRPr="00A37B0A" w:rsidRDefault="00A37B0A" w:rsidP="00A37B0A">
      <w:pPr>
        <w:pStyle w:val="ConsPlusNormal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Срок</w:t>
      </w:r>
      <w:r w:rsidRPr="00A37B0A">
        <w:rPr>
          <w:sz w:val="24"/>
          <w:szCs w:val="24"/>
        </w:rPr>
        <w:t xml:space="preserve"> реализации мероприятия</w:t>
      </w:r>
      <w:r>
        <w:rPr>
          <w:sz w:val="24"/>
          <w:szCs w:val="24"/>
        </w:rPr>
        <w:t xml:space="preserve"> – </w:t>
      </w:r>
      <w:r w:rsidRPr="00A37B0A">
        <w:rPr>
          <w:sz w:val="24"/>
          <w:szCs w:val="24"/>
        </w:rPr>
        <w:t xml:space="preserve">2026-2027 </w:t>
      </w:r>
      <w:r>
        <w:rPr>
          <w:sz w:val="24"/>
          <w:szCs w:val="24"/>
        </w:rPr>
        <w:t>г</w:t>
      </w:r>
      <w:r w:rsidRPr="00A37B0A">
        <w:rPr>
          <w:sz w:val="24"/>
          <w:szCs w:val="24"/>
        </w:rPr>
        <w:t>г.</w:t>
      </w:r>
    </w:p>
    <w:p w:rsidR="00A37B0A" w:rsidRDefault="00A37B0A" w:rsidP="00A37B0A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A37B0A">
        <w:rPr>
          <w:sz w:val="24"/>
          <w:szCs w:val="24"/>
        </w:rPr>
        <w:t>Ввод в эксплуатацию объекта 2027 г.</w:t>
      </w:r>
    </w:p>
    <w:p w:rsidR="00A37B0A" w:rsidRDefault="00A37B0A" w:rsidP="00A37B0A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83582F">
        <w:rPr>
          <w:sz w:val="24"/>
          <w:szCs w:val="24"/>
        </w:rPr>
        <w:t>Стоимость реализации –</w:t>
      </w:r>
      <w:r>
        <w:rPr>
          <w:sz w:val="24"/>
          <w:szCs w:val="24"/>
        </w:rPr>
        <w:t xml:space="preserve"> 9 402,7 тыс. рублей (без НДС). </w:t>
      </w:r>
    </w:p>
    <w:p w:rsidR="00933BAA" w:rsidRDefault="00933BAA" w:rsidP="00A37B0A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:rsidR="00933BAA" w:rsidRDefault="00933BAA" w:rsidP="00933BAA">
      <w:pPr>
        <w:pStyle w:val="ConsPlusNormal"/>
        <w:numPr>
          <w:ilvl w:val="0"/>
          <w:numId w:val="1"/>
        </w:numPr>
        <w:ind w:left="0" w:firstLine="709"/>
        <w:contextualSpacing/>
        <w:jc w:val="both"/>
        <w:rPr>
          <w:sz w:val="24"/>
          <w:szCs w:val="24"/>
        </w:rPr>
      </w:pPr>
      <w:r w:rsidRPr="00933BAA">
        <w:rPr>
          <w:sz w:val="24"/>
          <w:szCs w:val="24"/>
        </w:rPr>
        <w:t xml:space="preserve">«Поставка и монтаж модульного здания для нужд котельной </w:t>
      </w:r>
      <w:r w:rsidRPr="00933BAA">
        <w:rPr>
          <w:sz w:val="24"/>
          <w:szCs w:val="24"/>
        </w:rPr>
        <w:br/>
        <w:t>в п. Каратайка Сельского поселения «Юшарский сельсовет»</w:t>
      </w:r>
    </w:p>
    <w:p w:rsidR="006A32A0" w:rsidRDefault="006A32A0" w:rsidP="006A32A0">
      <w:pPr>
        <w:spacing w:line="240" w:lineRule="auto"/>
        <w:rPr>
          <w:sz w:val="24"/>
          <w:szCs w:val="24"/>
        </w:rPr>
      </w:pPr>
      <w:r w:rsidRPr="006A32A0">
        <w:rPr>
          <w:sz w:val="24"/>
          <w:szCs w:val="24"/>
        </w:rPr>
        <w:t>Реализация мероприятия обусловлена необ</w:t>
      </w:r>
      <w:r>
        <w:rPr>
          <w:sz w:val="24"/>
          <w:szCs w:val="24"/>
        </w:rPr>
        <w:t xml:space="preserve">ходимостью обеспечения жителей </w:t>
      </w:r>
      <w:r>
        <w:rPr>
          <w:sz w:val="24"/>
          <w:szCs w:val="24"/>
        </w:rPr>
        <w:br/>
      </w:r>
      <w:r w:rsidRPr="006A32A0">
        <w:rPr>
          <w:sz w:val="24"/>
          <w:szCs w:val="24"/>
        </w:rPr>
        <w:t>п. Каратайка централизованной системой теплоснабжения. Установленная мощность действующей котельной не обеспечивает техническую возможность подключения новых потребителей</w:t>
      </w:r>
      <w:r w:rsidR="00E100E5">
        <w:rPr>
          <w:sz w:val="24"/>
          <w:szCs w:val="24"/>
        </w:rPr>
        <w:t>.</w:t>
      </w:r>
      <w:bookmarkStart w:id="4" w:name="_GoBack"/>
      <w:bookmarkEnd w:id="4"/>
    </w:p>
    <w:p w:rsidR="00933BAA" w:rsidRPr="00933BAA" w:rsidRDefault="00933BAA" w:rsidP="00933BAA">
      <w:pPr>
        <w:spacing w:line="240" w:lineRule="auto"/>
        <w:rPr>
          <w:sz w:val="24"/>
          <w:szCs w:val="24"/>
        </w:rPr>
      </w:pPr>
      <w:r w:rsidRPr="00933BAA">
        <w:rPr>
          <w:sz w:val="24"/>
          <w:szCs w:val="24"/>
        </w:rPr>
        <w:t>В п. Каратайка имеется один источник централизованного теплоснабжения, расположенный в юго-восточной стороне поселка, обеспечивающий тепловой энергией жилищный фонд и социальные учреждения. Установленная мощность центральной котельной в настоящее время не позволяет присоединить новых потребителей.</w:t>
      </w:r>
    </w:p>
    <w:p w:rsidR="00933BAA" w:rsidRPr="00933BAA" w:rsidRDefault="00933BAA" w:rsidP="00933BAA">
      <w:pPr>
        <w:spacing w:line="240" w:lineRule="auto"/>
        <w:rPr>
          <w:sz w:val="24"/>
          <w:szCs w:val="24"/>
        </w:rPr>
      </w:pPr>
      <w:r w:rsidRPr="00933BAA">
        <w:rPr>
          <w:sz w:val="24"/>
          <w:szCs w:val="24"/>
        </w:rPr>
        <w:t>В существующем здании центральной котельной отсутствует возможность установки дополнительного более мощного оборудования, в случае значительного увеличения протяжённости существующей тепловой сети тепловые потери теплоносителя до потребителей превысят нормативные значения.</w:t>
      </w:r>
      <w:r>
        <w:rPr>
          <w:sz w:val="24"/>
          <w:szCs w:val="24"/>
        </w:rPr>
        <w:t xml:space="preserve"> Принято решение о устройстве </w:t>
      </w:r>
      <w:r w:rsidRPr="00933BAA">
        <w:rPr>
          <w:sz w:val="24"/>
          <w:szCs w:val="24"/>
        </w:rPr>
        <w:t xml:space="preserve">модульного здания для нужд котельной в п. Каратайка </w:t>
      </w:r>
      <w:r>
        <w:rPr>
          <w:sz w:val="24"/>
          <w:szCs w:val="24"/>
        </w:rPr>
        <w:t>с целью размещения дополнительного энергетического оборудования.</w:t>
      </w:r>
    </w:p>
    <w:p w:rsidR="00933BAA" w:rsidRPr="00A37B0A" w:rsidRDefault="00933BAA" w:rsidP="00933BAA">
      <w:pPr>
        <w:pStyle w:val="ConsPlusNormal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Срок</w:t>
      </w:r>
      <w:r w:rsidRPr="00A37B0A">
        <w:rPr>
          <w:sz w:val="24"/>
          <w:szCs w:val="24"/>
        </w:rPr>
        <w:t xml:space="preserve"> реализации мероприятия</w:t>
      </w:r>
      <w:r>
        <w:rPr>
          <w:sz w:val="24"/>
          <w:szCs w:val="24"/>
        </w:rPr>
        <w:t xml:space="preserve"> – </w:t>
      </w:r>
      <w:r w:rsidR="00E100E5">
        <w:rPr>
          <w:sz w:val="24"/>
          <w:szCs w:val="24"/>
        </w:rPr>
        <w:t>2025</w:t>
      </w:r>
      <w:r w:rsidR="008640B6">
        <w:rPr>
          <w:sz w:val="24"/>
          <w:szCs w:val="24"/>
        </w:rPr>
        <w:t xml:space="preserve"> </w:t>
      </w:r>
      <w:r w:rsidRPr="00A37B0A">
        <w:rPr>
          <w:sz w:val="24"/>
          <w:szCs w:val="24"/>
        </w:rPr>
        <w:t>г.</w:t>
      </w:r>
    </w:p>
    <w:p w:rsidR="00933BAA" w:rsidRDefault="00933BAA" w:rsidP="00933BAA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83582F">
        <w:rPr>
          <w:sz w:val="24"/>
          <w:szCs w:val="24"/>
        </w:rPr>
        <w:t>Стоимость реализации 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48 350,5</w:t>
      </w:r>
      <w:r>
        <w:rPr>
          <w:sz w:val="24"/>
          <w:szCs w:val="24"/>
        </w:rPr>
        <w:t xml:space="preserve"> тыс. рублей (без НДС). </w:t>
      </w:r>
    </w:p>
    <w:p w:rsidR="00AB4CE0" w:rsidRPr="00911706" w:rsidRDefault="00AB4CE0" w:rsidP="0083582F">
      <w:pPr>
        <w:spacing w:line="240" w:lineRule="auto"/>
        <w:rPr>
          <w:sz w:val="24"/>
          <w:szCs w:val="24"/>
        </w:rPr>
      </w:pPr>
    </w:p>
    <w:p w:rsidR="00AB4CE0" w:rsidRPr="00911706" w:rsidRDefault="00F33F70" w:rsidP="0083582F">
      <w:pPr>
        <w:pStyle w:val="2"/>
        <w:keepNext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3rdcrjn" w:colFirst="0" w:colLast="0"/>
      <w:bookmarkEnd w:id="5"/>
      <w:r w:rsidRPr="00911706">
        <w:rPr>
          <w:sz w:val="24"/>
          <w:szCs w:val="24"/>
        </w:rPr>
        <w:t>Технико-экономическое сравнение вариантов перспективного развития системы теплоснабжения</w:t>
      </w:r>
    </w:p>
    <w:p w:rsidR="00BF2481" w:rsidRPr="00911706" w:rsidRDefault="00E226B1" w:rsidP="0083582F">
      <w:pPr>
        <w:spacing w:line="240" w:lineRule="auto"/>
        <w:rPr>
          <w:sz w:val="24"/>
          <w:szCs w:val="24"/>
        </w:rPr>
      </w:pPr>
      <w:bookmarkStart w:id="6" w:name="_26in1rg" w:colFirst="0" w:colLast="0"/>
      <w:bookmarkEnd w:id="6"/>
      <w:r>
        <w:rPr>
          <w:sz w:val="24"/>
          <w:szCs w:val="24"/>
        </w:rPr>
        <w:t>Технико-экономическое сравнение вариантов развития системы перспективного теплоснабжения в настоящее время находится в проработке.</w:t>
      </w:r>
    </w:p>
    <w:p w:rsidR="00AB4CE0" w:rsidRPr="00911706" w:rsidRDefault="00AB4CE0" w:rsidP="0083582F">
      <w:pPr>
        <w:spacing w:line="240" w:lineRule="auto"/>
        <w:jc w:val="left"/>
        <w:rPr>
          <w:sz w:val="24"/>
          <w:szCs w:val="24"/>
        </w:rPr>
        <w:sectPr w:rsidR="00AB4CE0" w:rsidRPr="00911706" w:rsidSect="00BF2481">
          <w:pgSz w:w="11906" w:h="16838"/>
          <w:pgMar w:top="1134" w:right="850" w:bottom="1134" w:left="1701" w:header="284" w:footer="708" w:gutter="0"/>
          <w:cols w:space="720"/>
        </w:sectPr>
      </w:pPr>
    </w:p>
    <w:p w:rsidR="00AB4CE0" w:rsidRPr="008D725D" w:rsidRDefault="00F33F70" w:rsidP="0083582F">
      <w:pPr>
        <w:pStyle w:val="2"/>
        <w:keepNext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lnxbz9" w:colFirst="0" w:colLast="0"/>
      <w:bookmarkEnd w:id="7"/>
      <w:r w:rsidRPr="008D725D">
        <w:rPr>
          <w:sz w:val="24"/>
          <w:szCs w:val="24"/>
        </w:rPr>
        <w:lastRenderedPageBreak/>
        <w:t>Обоснование выбора приоритетного варианта перспективного развития системы теплоснабжения на основе анализа ценовых (тарифных) последствий для потребителей</w:t>
      </w:r>
    </w:p>
    <w:p w:rsidR="00AB4CE0" w:rsidRPr="008D725D" w:rsidRDefault="00BF2481" w:rsidP="0083582F">
      <w:pPr>
        <w:spacing w:line="240" w:lineRule="auto"/>
        <w:rPr>
          <w:sz w:val="24"/>
          <w:szCs w:val="24"/>
        </w:rPr>
      </w:pPr>
      <w:r w:rsidRPr="008D725D">
        <w:rPr>
          <w:sz w:val="24"/>
          <w:szCs w:val="24"/>
        </w:rPr>
        <w:t xml:space="preserve">Выбор приоритетного варианта развития системы теплоснабжения в настоящее </w:t>
      </w:r>
      <w:r w:rsidR="0083582F">
        <w:rPr>
          <w:sz w:val="24"/>
          <w:szCs w:val="24"/>
        </w:rPr>
        <w:t>ограничен выполнением мероприятия по модернизации</w:t>
      </w:r>
      <w:r w:rsidR="00FC4C47" w:rsidRPr="008D725D">
        <w:rPr>
          <w:sz w:val="24"/>
          <w:szCs w:val="24"/>
        </w:rPr>
        <w:t xml:space="preserve"> центральной котельной</w:t>
      </w:r>
      <w:r w:rsidR="0083582F">
        <w:rPr>
          <w:sz w:val="24"/>
          <w:szCs w:val="24"/>
        </w:rPr>
        <w:t xml:space="preserve"> (автоматизация)</w:t>
      </w:r>
      <w:r w:rsidR="00FC4C47" w:rsidRPr="008D725D">
        <w:rPr>
          <w:sz w:val="24"/>
          <w:szCs w:val="24"/>
        </w:rPr>
        <w:t>.</w:t>
      </w:r>
    </w:p>
    <w:p w:rsidR="00AB4CE0" w:rsidRPr="008D725D" w:rsidRDefault="00AB4CE0" w:rsidP="0083582F">
      <w:pPr>
        <w:spacing w:line="240" w:lineRule="auto"/>
        <w:rPr>
          <w:sz w:val="24"/>
          <w:szCs w:val="24"/>
        </w:rPr>
      </w:pPr>
    </w:p>
    <w:p w:rsidR="00AB4CE0" w:rsidRPr="00083656" w:rsidRDefault="00F33F70" w:rsidP="00083656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8" w:name="_35nkun2" w:colFirst="0" w:colLast="0"/>
      <w:bookmarkEnd w:id="8"/>
      <w:r w:rsidRPr="008D725D">
        <w:rPr>
          <w:sz w:val="24"/>
          <w:szCs w:val="24"/>
        </w:rPr>
        <w:t xml:space="preserve">Описание изменений в мастер-плане развития системы теплоснабжения за период, </w:t>
      </w:r>
      <w:r w:rsidRPr="00083656">
        <w:rPr>
          <w:sz w:val="24"/>
          <w:szCs w:val="24"/>
        </w:rPr>
        <w:t>предшествующий актуализации схемы теплоснабжения</w:t>
      </w:r>
    </w:p>
    <w:p w:rsidR="00AB4CE0" w:rsidRPr="00083656" w:rsidRDefault="00F33F70" w:rsidP="00083656">
      <w:pPr>
        <w:spacing w:line="240" w:lineRule="auto"/>
        <w:rPr>
          <w:sz w:val="24"/>
          <w:szCs w:val="24"/>
        </w:rPr>
      </w:pPr>
      <w:r w:rsidRPr="00083656">
        <w:rPr>
          <w:sz w:val="24"/>
          <w:szCs w:val="24"/>
        </w:rPr>
        <w:t>Изменения в мастер-плане развития системы теплоснабжения за период, предшествующий актуализации схемы теплоснабжения</w:t>
      </w:r>
      <w:r w:rsidR="00FC4C47" w:rsidRPr="00083656">
        <w:rPr>
          <w:sz w:val="24"/>
          <w:szCs w:val="24"/>
        </w:rPr>
        <w:t>:</w:t>
      </w:r>
    </w:p>
    <w:p w:rsidR="00083656" w:rsidRPr="00083656" w:rsidRDefault="0083582F" w:rsidP="00083656">
      <w:pPr>
        <w:pStyle w:val="af9"/>
        <w:numPr>
          <w:ilvl w:val="3"/>
          <w:numId w:val="1"/>
        </w:numPr>
        <w:spacing w:line="240" w:lineRule="auto"/>
        <w:ind w:left="0" w:firstLine="709"/>
        <w:rPr>
          <w:sz w:val="24"/>
          <w:szCs w:val="24"/>
        </w:rPr>
      </w:pPr>
      <w:r w:rsidRPr="00083656">
        <w:rPr>
          <w:sz w:val="24"/>
          <w:szCs w:val="24"/>
        </w:rPr>
        <w:t>Исключ</w:t>
      </w:r>
      <w:r w:rsidR="00083656" w:rsidRPr="00083656">
        <w:rPr>
          <w:sz w:val="24"/>
          <w:szCs w:val="24"/>
        </w:rPr>
        <w:t xml:space="preserve">ено мероприятие: </w:t>
      </w:r>
    </w:p>
    <w:p w:rsidR="0083582F" w:rsidRPr="00083656" w:rsidRDefault="00083656" w:rsidP="00083656">
      <w:pPr>
        <w:spacing w:line="240" w:lineRule="auto"/>
        <w:rPr>
          <w:sz w:val="24"/>
          <w:szCs w:val="24"/>
        </w:rPr>
      </w:pPr>
      <w:r w:rsidRPr="00083656">
        <w:rPr>
          <w:color w:val="000000"/>
          <w:sz w:val="24"/>
          <w:szCs w:val="24"/>
        </w:rPr>
        <w:t>- Капитальный ремонт центральной котельной</w:t>
      </w:r>
      <w:r>
        <w:rPr>
          <w:color w:val="000000"/>
          <w:sz w:val="24"/>
          <w:szCs w:val="24"/>
        </w:rPr>
        <w:t>.</w:t>
      </w:r>
    </w:p>
    <w:p w:rsidR="0083582F" w:rsidRPr="00083656" w:rsidRDefault="0083582F" w:rsidP="00933BAA">
      <w:pPr>
        <w:pStyle w:val="af9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/>
        <w:rPr>
          <w:color w:val="000000"/>
          <w:sz w:val="24"/>
          <w:szCs w:val="24"/>
        </w:rPr>
      </w:pPr>
      <w:r w:rsidRPr="00083656">
        <w:rPr>
          <w:color w:val="000000"/>
          <w:sz w:val="24"/>
          <w:szCs w:val="24"/>
        </w:rPr>
        <w:t>2. Добелены следующие варианты:</w:t>
      </w:r>
    </w:p>
    <w:p w:rsidR="0083582F" w:rsidRDefault="00A37B0A" w:rsidP="00933BAA">
      <w:pPr>
        <w:pStyle w:val="af9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/>
        <w:jc w:val="left"/>
        <w:rPr>
          <w:color w:val="000000"/>
          <w:sz w:val="24"/>
          <w:szCs w:val="24"/>
        </w:rPr>
      </w:pPr>
      <w:r w:rsidRPr="00083656">
        <w:rPr>
          <w:color w:val="000000"/>
          <w:sz w:val="24"/>
          <w:szCs w:val="24"/>
        </w:rPr>
        <w:t>- Установка автоматической</w:t>
      </w:r>
      <w:r>
        <w:rPr>
          <w:color w:val="000000"/>
          <w:sz w:val="24"/>
          <w:szCs w:val="24"/>
        </w:rPr>
        <w:t xml:space="preserve"> </w:t>
      </w:r>
      <w:r w:rsidRPr="00A37B0A">
        <w:rPr>
          <w:color w:val="000000"/>
          <w:sz w:val="24"/>
          <w:szCs w:val="24"/>
        </w:rPr>
        <w:t>пожарной сигнализации и системы оповещения людей о по</w:t>
      </w:r>
      <w:r>
        <w:rPr>
          <w:color w:val="000000"/>
          <w:sz w:val="24"/>
          <w:szCs w:val="24"/>
        </w:rPr>
        <w:t>ж</w:t>
      </w:r>
      <w:r w:rsidRPr="00A37B0A">
        <w:rPr>
          <w:color w:val="000000"/>
          <w:sz w:val="24"/>
          <w:szCs w:val="24"/>
        </w:rPr>
        <w:t>аре в здании котельной №1 в п. Каратайка</w:t>
      </w:r>
      <w:r>
        <w:rPr>
          <w:color w:val="000000"/>
          <w:sz w:val="24"/>
          <w:szCs w:val="24"/>
        </w:rPr>
        <w:t>.</w:t>
      </w:r>
    </w:p>
    <w:p w:rsidR="00A37B0A" w:rsidRDefault="00A37B0A" w:rsidP="00933BAA">
      <w:pPr>
        <w:pStyle w:val="af9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A37B0A">
        <w:rPr>
          <w:color w:val="000000"/>
          <w:sz w:val="24"/>
          <w:szCs w:val="24"/>
        </w:rPr>
        <w:t>Реконструкция тепловой сети от котельной №1 в п. Каратайка</w:t>
      </w:r>
      <w:r>
        <w:rPr>
          <w:color w:val="000000"/>
          <w:sz w:val="24"/>
          <w:szCs w:val="24"/>
        </w:rPr>
        <w:t>.</w:t>
      </w:r>
    </w:p>
    <w:p w:rsidR="00A37B0A" w:rsidRDefault="00A37B0A" w:rsidP="00933BAA">
      <w:pPr>
        <w:pStyle w:val="af9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A37B0A">
        <w:rPr>
          <w:color w:val="000000"/>
          <w:sz w:val="24"/>
          <w:szCs w:val="24"/>
        </w:rPr>
        <w:t>Замена котла и горелки КВа-1-74 ЛЖ в котельной п. Каратайка</w:t>
      </w:r>
      <w:r>
        <w:rPr>
          <w:color w:val="000000"/>
          <w:sz w:val="24"/>
          <w:szCs w:val="24"/>
        </w:rPr>
        <w:t>.</w:t>
      </w:r>
    </w:p>
    <w:p w:rsidR="00A37B0A" w:rsidRDefault="00A37B0A" w:rsidP="00933BAA">
      <w:pPr>
        <w:pStyle w:val="af9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A37B0A">
        <w:rPr>
          <w:color w:val="000000"/>
          <w:sz w:val="24"/>
          <w:szCs w:val="24"/>
        </w:rPr>
        <w:t>Реконструкция тепловой сети в п. Каратайка (установка колодцев)</w:t>
      </w:r>
      <w:r w:rsidR="00933BAA">
        <w:rPr>
          <w:color w:val="000000"/>
          <w:sz w:val="24"/>
          <w:szCs w:val="24"/>
        </w:rPr>
        <w:t>.</w:t>
      </w:r>
    </w:p>
    <w:p w:rsidR="00933BAA" w:rsidRDefault="00933BAA" w:rsidP="00933BAA">
      <w:pPr>
        <w:pStyle w:val="ConsPlusNormal"/>
        <w:ind w:firstLine="709"/>
        <w:contextualSpacing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933BAA">
        <w:rPr>
          <w:sz w:val="24"/>
          <w:szCs w:val="24"/>
        </w:rPr>
        <w:t>«Поставка и монтаж модульного здания для нужд котельной в п. Каратайка Сельского поселения «Юшарский сельсовет»</w:t>
      </w:r>
      <w:r>
        <w:rPr>
          <w:sz w:val="24"/>
          <w:szCs w:val="24"/>
        </w:rPr>
        <w:t>.</w:t>
      </w:r>
    </w:p>
    <w:p w:rsidR="00933BAA" w:rsidRPr="0083582F" w:rsidRDefault="00933BAA" w:rsidP="00083656">
      <w:pPr>
        <w:pStyle w:val="af9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/>
        <w:jc w:val="left"/>
        <w:rPr>
          <w:color w:val="000000"/>
          <w:sz w:val="24"/>
          <w:szCs w:val="24"/>
        </w:rPr>
      </w:pPr>
    </w:p>
    <w:p w:rsidR="00AB4CE0" w:rsidRDefault="00AB4CE0"/>
    <w:sectPr w:rsidR="00AB4CE0" w:rsidSect="00BF2481">
      <w:pgSz w:w="11906" w:h="16838"/>
      <w:pgMar w:top="1134" w:right="850" w:bottom="1134" w:left="1701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D33" w:rsidRDefault="00737D33">
      <w:pPr>
        <w:spacing w:line="240" w:lineRule="auto"/>
      </w:pPr>
      <w:r>
        <w:separator/>
      </w:r>
    </w:p>
  </w:endnote>
  <w:endnote w:type="continuationSeparator" w:id="0">
    <w:p w:rsidR="00737D33" w:rsidRDefault="00737D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CE0" w:rsidRPr="0066098C" w:rsidRDefault="00F33F70" w:rsidP="001A2BA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66098C">
      <w:rPr>
        <w:color w:val="000000"/>
        <w:sz w:val="16"/>
        <w:szCs w:val="16"/>
      </w:rPr>
      <w:t xml:space="preserve">Страница </w:t>
    </w:r>
    <w:r w:rsidR="00A066E2" w:rsidRPr="0066098C">
      <w:rPr>
        <w:color w:val="000000"/>
        <w:sz w:val="16"/>
        <w:szCs w:val="16"/>
      </w:rPr>
      <w:fldChar w:fldCharType="begin"/>
    </w:r>
    <w:r w:rsidRPr="0066098C">
      <w:rPr>
        <w:color w:val="000000"/>
        <w:sz w:val="16"/>
        <w:szCs w:val="16"/>
      </w:rPr>
      <w:instrText>PAGE</w:instrText>
    </w:r>
    <w:r w:rsidR="00A066E2" w:rsidRPr="0066098C">
      <w:rPr>
        <w:color w:val="000000"/>
        <w:sz w:val="16"/>
        <w:szCs w:val="16"/>
      </w:rPr>
      <w:fldChar w:fldCharType="separate"/>
    </w:r>
    <w:r w:rsidR="00E100E5">
      <w:rPr>
        <w:noProof/>
        <w:color w:val="000000"/>
        <w:sz w:val="16"/>
        <w:szCs w:val="16"/>
      </w:rPr>
      <w:t>2</w:t>
    </w:r>
    <w:r w:rsidR="00A066E2" w:rsidRPr="0066098C">
      <w:rPr>
        <w:color w:val="000000"/>
        <w:sz w:val="16"/>
        <w:szCs w:val="16"/>
      </w:rPr>
      <w:fldChar w:fldCharType="end"/>
    </w:r>
    <w:r w:rsidRPr="0066098C">
      <w:rPr>
        <w:color w:val="000000"/>
        <w:sz w:val="16"/>
        <w:szCs w:val="16"/>
      </w:rPr>
      <w:t xml:space="preserve"> из </w:t>
    </w:r>
    <w:r w:rsidR="00A066E2" w:rsidRPr="0066098C">
      <w:rPr>
        <w:color w:val="000000"/>
        <w:sz w:val="16"/>
        <w:szCs w:val="16"/>
      </w:rPr>
      <w:fldChar w:fldCharType="begin"/>
    </w:r>
    <w:r w:rsidRPr="0066098C">
      <w:rPr>
        <w:color w:val="000000"/>
        <w:sz w:val="16"/>
        <w:szCs w:val="16"/>
      </w:rPr>
      <w:instrText>NUMPAGES</w:instrText>
    </w:r>
    <w:r w:rsidR="00A066E2" w:rsidRPr="0066098C">
      <w:rPr>
        <w:color w:val="000000"/>
        <w:sz w:val="16"/>
        <w:szCs w:val="16"/>
      </w:rPr>
      <w:fldChar w:fldCharType="separate"/>
    </w:r>
    <w:r w:rsidR="00E100E5">
      <w:rPr>
        <w:noProof/>
        <w:color w:val="000000"/>
        <w:sz w:val="16"/>
        <w:szCs w:val="16"/>
      </w:rPr>
      <w:t>5</w:t>
    </w:r>
    <w:r w:rsidR="00A066E2" w:rsidRPr="0066098C">
      <w:rPr>
        <w:color w:val="000000"/>
        <w:sz w:val="16"/>
        <w:szCs w:val="16"/>
      </w:rPr>
      <w:fldChar w:fldCharType="end"/>
    </w:r>
  </w:p>
  <w:p w:rsidR="001A2BA5" w:rsidRPr="0066098C" w:rsidRDefault="005419FB" w:rsidP="001A2BA5">
    <w:pPr>
      <w:widowControl w:val="0"/>
      <w:pBdr>
        <w:top w:val="nil"/>
        <w:left w:val="nil"/>
        <w:bottom w:val="nil"/>
        <w:right w:val="nil"/>
        <w:between w:val="nil"/>
      </w:pBdr>
      <w:tabs>
        <w:tab w:val="left" w:pos="4677"/>
      </w:tabs>
      <w:spacing w:line="276" w:lineRule="auto"/>
      <w:ind w:firstLine="0"/>
      <w:jc w:val="center"/>
      <w:rPr>
        <w:color w:val="000000"/>
        <w:sz w:val="16"/>
        <w:szCs w:val="16"/>
      </w:rPr>
    </w:pPr>
    <w:proofErr w:type="spellStart"/>
    <w:r w:rsidRPr="0066098C">
      <w:rPr>
        <w:color w:val="000000"/>
        <w:sz w:val="16"/>
        <w:szCs w:val="16"/>
      </w:rPr>
      <w:t>р</w:t>
    </w:r>
    <w:r w:rsidR="001A2BA5" w:rsidRPr="0066098C">
      <w:rPr>
        <w:color w:val="000000"/>
        <w:sz w:val="16"/>
        <w:szCs w:val="16"/>
      </w:rPr>
      <w:t>п</w:t>
    </w:r>
    <w:proofErr w:type="spellEnd"/>
    <w:r w:rsidR="001A2BA5" w:rsidRPr="0066098C">
      <w:rPr>
        <w:color w:val="000000"/>
        <w:sz w:val="16"/>
        <w:szCs w:val="16"/>
      </w:rPr>
      <w:t>. Искателей</w:t>
    </w:r>
  </w:p>
  <w:p w:rsidR="001A2BA5" w:rsidRPr="0066098C" w:rsidRDefault="001A2BA5" w:rsidP="001A2BA5">
    <w:pPr>
      <w:widowControl w:val="0"/>
      <w:pBdr>
        <w:top w:val="nil"/>
        <w:left w:val="nil"/>
        <w:bottom w:val="nil"/>
        <w:right w:val="nil"/>
        <w:between w:val="nil"/>
      </w:pBdr>
      <w:tabs>
        <w:tab w:val="left" w:pos="4677"/>
      </w:tabs>
      <w:spacing w:line="276" w:lineRule="auto"/>
      <w:ind w:firstLine="0"/>
      <w:jc w:val="center"/>
      <w:rPr>
        <w:color w:val="000000"/>
        <w:sz w:val="16"/>
        <w:szCs w:val="16"/>
      </w:rPr>
    </w:pPr>
    <w:r w:rsidRPr="0066098C">
      <w:rPr>
        <w:color w:val="000000"/>
        <w:sz w:val="16"/>
        <w:szCs w:val="16"/>
      </w:rPr>
      <w:t>202</w:t>
    </w:r>
    <w:r w:rsidR="00BC2380">
      <w:rPr>
        <w:color w:val="000000"/>
        <w:sz w:val="16"/>
        <w:szCs w:val="16"/>
      </w:rPr>
      <w:t>5</w:t>
    </w:r>
    <w:r w:rsidRPr="0066098C">
      <w:rPr>
        <w:color w:val="000000"/>
        <w:sz w:val="16"/>
        <w:szCs w:val="1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CE0" w:rsidRDefault="00F33F70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AB4CE0" w:rsidRDefault="00F33F70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D33" w:rsidRDefault="00737D33">
      <w:pPr>
        <w:spacing w:line="240" w:lineRule="auto"/>
      </w:pPr>
      <w:r>
        <w:separator/>
      </w:r>
    </w:p>
  </w:footnote>
  <w:footnote w:type="continuationSeparator" w:id="0">
    <w:p w:rsidR="00737D33" w:rsidRDefault="00737D3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CE0" w:rsidRDefault="00BF0FF0" w:rsidP="00BF0FF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 w:rsidRPr="009E2855">
      <w:rPr>
        <w:color w:val="000000"/>
        <w:sz w:val="20"/>
        <w:szCs w:val="20"/>
      </w:rPr>
      <w:t xml:space="preserve">Схема теплоснабжения Сельского поселения </w:t>
    </w:r>
    <w:r w:rsidRPr="009E2855">
      <w:rPr>
        <w:sz w:val="20"/>
        <w:szCs w:val="20"/>
      </w:rPr>
      <w:t>«Юшарский сельсовет» ЗР НАО</w:t>
    </w:r>
    <w:r w:rsidRPr="009E2855">
      <w:rPr>
        <w:color w:val="000000"/>
        <w:sz w:val="20"/>
        <w:szCs w:val="20"/>
      </w:rPr>
      <w:br/>
      <w:t>(на период 2021-2038 гг.)</w:t>
    </w:r>
  </w:p>
  <w:p w:rsidR="00BF0FF0" w:rsidRPr="00911706" w:rsidRDefault="00BF0FF0" w:rsidP="00BF0FF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27FD1"/>
    <w:multiLevelType w:val="multilevel"/>
    <w:tmpl w:val="928A340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1AF69F3"/>
    <w:multiLevelType w:val="multilevel"/>
    <w:tmpl w:val="B39AAD6A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23B6A64"/>
    <w:multiLevelType w:val="hybridMultilevel"/>
    <w:tmpl w:val="9F96E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EE0CF0"/>
    <w:multiLevelType w:val="multilevel"/>
    <w:tmpl w:val="116CA446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49F3CB9"/>
    <w:multiLevelType w:val="hybridMultilevel"/>
    <w:tmpl w:val="1C880628"/>
    <w:lvl w:ilvl="0" w:tplc="EFB23B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AA975F1"/>
    <w:multiLevelType w:val="multilevel"/>
    <w:tmpl w:val="FE78E32A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2220B16"/>
    <w:multiLevelType w:val="hybridMultilevel"/>
    <w:tmpl w:val="25AC8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D237D"/>
    <w:multiLevelType w:val="multilevel"/>
    <w:tmpl w:val="09FA19C8"/>
    <w:lvl w:ilvl="0">
      <w:start w:val="1"/>
      <w:numFmt w:val="bullet"/>
      <w:pStyle w:val="a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4395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4395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4395" w:firstLine="567"/>
      </w:pPr>
      <w:rPr>
        <w:rFonts w:ascii="Symbol" w:hAnsi="Symbol" w:hint="default"/>
      </w:rPr>
    </w:lvl>
  </w:abstractNum>
  <w:abstractNum w:abstractNumId="8" w15:restartNumberingAfterBreak="0">
    <w:nsid w:val="6ED47C6A"/>
    <w:multiLevelType w:val="hybridMultilevel"/>
    <w:tmpl w:val="89E0B79E"/>
    <w:lvl w:ilvl="0" w:tplc="AE08DAE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7"/>
  </w:num>
  <w:num w:numId="6">
    <w:abstractNumId w:val="4"/>
  </w:num>
  <w:num w:numId="7">
    <w:abstractNumId w:val="8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CE0"/>
    <w:rsid w:val="00080974"/>
    <w:rsid w:val="00083656"/>
    <w:rsid w:val="000D0241"/>
    <w:rsid w:val="00173DA3"/>
    <w:rsid w:val="001A2BA5"/>
    <w:rsid w:val="00231905"/>
    <w:rsid w:val="002815F0"/>
    <w:rsid w:val="00281DAA"/>
    <w:rsid w:val="002B4949"/>
    <w:rsid w:val="00367E50"/>
    <w:rsid w:val="004A3025"/>
    <w:rsid w:val="004F34C8"/>
    <w:rsid w:val="005419FB"/>
    <w:rsid w:val="00557DD4"/>
    <w:rsid w:val="00594387"/>
    <w:rsid w:val="00596FB4"/>
    <w:rsid w:val="006122FB"/>
    <w:rsid w:val="006377D9"/>
    <w:rsid w:val="0066098C"/>
    <w:rsid w:val="006A32A0"/>
    <w:rsid w:val="00737D33"/>
    <w:rsid w:val="00740D5C"/>
    <w:rsid w:val="007E3F7C"/>
    <w:rsid w:val="008119FD"/>
    <w:rsid w:val="008140D0"/>
    <w:rsid w:val="0083582F"/>
    <w:rsid w:val="008640B6"/>
    <w:rsid w:val="008D725D"/>
    <w:rsid w:val="008F1C39"/>
    <w:rsid w:val="00911706"/>
    <w:rsid w:val="00933BAA"/>
    <w:rsid w:val="009B4A51"/>
    <w:rsid w:val="00A066E2"/>
    <w:rsid w:val="00A37B0A"/>
    <w:rsid w:val="00A7641C"/>
    <w:rsid w:val="00A91032"/>
    <w:rsid w:val="00AB4CE0"/>
    <w:rsid w:val="00B4160B"/>
    <w:rsid w:val="00B44151"/>
    <w:rsid w:val="00BC2380"/>
    <w:rsid w:val="00BF0FF0"/>
    <w:rsid w:val="00BF126E"/>
    <w:rsid w:val="00BF2481"/>
    <w:rsid w:val="00C33F60"/>
    <w:rsid w:val="00D15EC4"/>
    <w:rsid w:val="00D2774C"/>
    <w:rsid w:val="00D90E80"/>
    <w:rsid w:val="00E100E5"/>
    <w:rsid w:val="00E11571"/>
    <w:rsid w:val="00E226B1"/>
    <w:rsid w:val="00E46A15"/>
    <w:rsid w:val="00E9197B"/>
    <w:rsid w:val="00EF7FE2"/>
    <w:rsid w:val="00F33F70"/>
    <w:rsid w:val="00FC4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51F11"/>
  <w15:docId w15:val="{B09F6E93-6FF1-41FF-AB49-448EA4ACF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sid w:val="007E3F7C"/>
  </w:style>
  <w:style w:type="paragraph" w:styleId="1">
    <w:name w:val="heading 1"/>
    <w:basedOn w:val="a0"/>
    <w:next w:val="a0"/>
    <w:rsid w:val="007E3F7C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0"/>
    <w:next w:val="a0"/>
    <w:rsid w:val="007E3F7C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0"/>
    <w:next w:val="a0"/>
    <w:rsid w:val="007E3F7C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0"/>
    <w:next w:val="a0"/>
    <w:rsid w:val="007E3F7C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0"/>
    <w:next w:val="a0"/>
    <w:rsid w:val="007E3F7C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0"/>
    <w:next w:val="a0"/>
    <w:rsid w:val="007E3F7C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rsid w:val="007E3F7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next w:val="a0"/>
    <w:rsid w:val="007E3F7C"/>
    <w:pPr>
      <w:spacing w:line="240" w:lineRule="auto"/>
      <w:ind w:firstLine="0"/>
      <w:jc w:val="center"/>
    </w:pPr>
    <w:rPr>
      <w:sz w:val="24"/>
      <w:szCs w:val="24"/>
    </w:rPr>
  </w:style>
  <w:style w:type="paragraph" w:styleId="a5">
    <w:name w:val="Subtitle"/>
    <w:basedOn w:val="a0"/>
    <w:next w:val="a0"/>
    <w:rsid w:val="007E3F7C"/>
    <w:pPr>
      <w:spacing w:line="240" w:lineRule="auto"/>
      <w:ind w:left="720" w:hanging="720"/>
    </w:pPr>
    <w:rPr>
      <w:sz w:val="24"/>
      <w:szCs w:val="24"/>
    </w:rPr>
  </w:style>
  <w:style w:type="table" w:customStyle="1" w:styleId="a6">
    <w:basedOn w:val="TableNormal"/>
    <w:rsid w:val="007E3F7C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7">
    <w:basedOn w:val="TableNormal"/>
    <w:rsid w:val="007E3F7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7E3F7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7E3F7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7E3F7C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b">
    <w:name w:val="header"/>
    <w:basedOn w:val="a0"/>
    <w:link w:val="ac"/>
    <w:uiPriority w:val="99"/>
    <w:unhideWhenUsed/>
    <w:rsid w:val="00911706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911706"/>
  </w:style>
  <w:style w:type="paragraph" w:styleId="ad">
    <w:name w:val="footer"/>
    <w:basedOn w:val="a0"/>
    <w:link w:val="ae"/>
    <w:uiPriority w:val="99"/>
    <w:unhideWhenUsed/>
    <w:rsid w:val="00911706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911706"/>
  </w:style>
  <w:style w:type="paragraph" w:customStyle="1" w:styleId="af">
    <w:name w:val="Абзац"/>
    <w:basedOn w:val="a0"/>
    <w:link w:val="af0"/>
    <w:qFormat/>
    <w:rsid w:val="00E226B1"/>
    <w:pPr>
      <w:spacing w:before="120" w:after="60" w:line="240" w:lineRule="auto"/>
      <w:ind w:firstLine="567"/>
    </w:pPr>
    <w:rPr>
      <w:rFonts w:ascii="Calibri" w:hAnsi="Calibri"/>
      <w:sz w:val="24"/>
      <w:szCs w:val="24"/>
    </w:rPr>
  </w:style>
  <w:style w:type="character" w:customStyle="1" w:styleId="af0">
    <w:name w:val="Абзац Знак"/>
    <w:link w:val="af"/>
    <w:rsid w:val="00E226B1"/>
    <w:rPr>
      <w:rFonts w:ascii="Calibri" w:hAnsi="Calibri"/>
      <w:sz w:val="24"/>
      <w:szCs w:val="24"/>
    </w:rPr>
  </w:style>
  <w:style w:type="paragraph" w:styleId="a">
    <w:name w:val="List"/>
    <w:basedOn w:val="a0"/>
    <w:link w:val="af1"/>
    <w:rsid w:val="00E226B1"/>
    <w:pPr>
      <w:numPr>
        <w:numId w:val="5"/>
      </w:numPr>
      <w:spacing w:after="60" w:line="240" w:lineRule="auto"/>
    </w:pPr>
    <w:rPr>
      <w:rFonts w:asciiTheme="minorHAnsi" w:hAnsiTheme="minorHAnsi"/>
      <w:snapToGrid w:val="0"/>
      <w:sz w:val="24"/>
      <w:szCs w:val="24"/>
    </w:rPr>
  </w:style>
  <w:style w:type="character" w:customStyle="1" w:styleId="af1">
    <w:name w:val="Список Знак"/>
    <w:link w:val="a"/>
    <w:rsid w:val="00E226B1"/>
    <w:rPr>
      <w:rFonts w:asciiTheme="minorHAnsi" w:hAnsiTheme="minorHAnsi"/>
      <w:snapToGrid w:val="0"/>
      <w:sz w:val="24"/>
      <w:szCs w:val="24"/>
    </w:rPr>
  </w:style>
  <w:style w:type="paragraph" w:customStyle="1" w:styleId="af2">
    <w:name w:val="Название таблицы"/>
    <w:basedOn w:val="af3"/>
    <w:rsid w:val="00E226B1"/>
    <w:pPr>
      <w:keepNext/>
      <w:spacing w:before="240" w:after="0"/>
      <w:ind w:firstLine="0"/>
      <w:jc w:val="left"/>
    </w:pPr>
    <w:rPr>
      <w:rFonts w:asciiTheme="minorHAnsi" w:hAnsiTheme="minorHAnsi"/>
      <w:b/>
      <w:bCs/>
      <w:i w:val="0"/>
      <w:iCs w:val="0"/>
      <w:color w:val="auto"/>
      <w:sz w:val="24"/>
      <w:szCs w:val="22"/>
    </w:rPr>
  </w:style>
  <w:style w:type="paragraph" w:customStyle="1" w:styleId="af4">
    <w:name w:val="Табличный_заголовки"/>
    <w:basedOn w:val="a0"/>
    <w:rsid w:val="00E226B1"/>
    <w:pPr>
      <w:keepNext/>
      <w:keepLines/>
      <w:spacing w:line="240" w:lineRule="auto"/>
      <w:ind w:firstLine="0"/>
      <w:jc w:val="center"/>
    </w:pPr>
    <w:rPr>
      <w:rFonts w:asciiTheme="minorHAnsi" w:hAnsiTheme="minorHAnsi"/>
      <w:b/>
      <w:sz w:val="22"/>
      <w:szCs w:val="22"/>
    </w:rPr>
  </w:style>
  <w:style w:type="paragraph" w:customStyle="1" w:styleId="af5">
    <w:name w:val="Табличный_центр"/>
    <w:basedOn w:val="a0"/>
    <w:rsid w:val="00E226B1"/>
    <w:pPr>
      <w:shd w:val="clear" w:color="auto" w:fill="FFFFFF" w:themeFill="background1"/>
      <w:spacing w:line="240" w:lineRule="auto"/>
      <w:ind w:firstLine="0"/>
      <w:jc w:val="center"/>
    </w:pPr>
    <w:rPr>
      <w:rFonts w:asciiTheme="minorHAnsi" w:hAnsiTheme="minorHAnsi"/>
      <w:sz w:val="22"/>
      <w:szCs w:val="22"/>
    </w:rPr>
  </w:style>
  <w:style w:type="paragraph" w:customStyle="1" w:styleId="af6">
    <w:name w:val="Табличный_слева"/>
    <w:basedOn w:val="a0"/>
    <w:rsid w:val="00E226B1"/>
    <w:pPr>
      <w:spacing w:line="240" w:lineRule="auto"/>
      <w:ind w:firstLine="0"/>
      <w:jc w:val="left"/>
    </w:pPr>
    <w:rPr>
      <w:rFonts w:asciiTheme="minorHAnsi" w:hAnsiTheme="minorHAnsi"/>
      <w:sz w:val="22"/>
      <w:szCs w:val="22"/>
    </w:rPr>
  </w:style>
  <w:style w:type="paragraph" w:styleId="af3">
    <w:name w:val="caption"/>
    <w:basedOn w:val="a0"/>
    <w:next w:val="a0"/>
    <w:uiPriority w:val="35"/>
    <w:semiHidden/>
    <w:unhideWhenUsed/>
    <w:qFormat/>
    <w:rsid w:val="00E226B1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f7">
    <w:name w:val="Balloon Text"/>
    <w:basedOn w:val="a0"/>
    <w:link w:val="af8"/>
    <w:uiPriority w:val="99"/>
    <w:semiHidden/>
    <w:unhideWhenUsed/>
    <w:rsid w:val="00EF7F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uiPriority w:val="99"/>
    <w:semiHidden/>
    <w:rsid w:val="00EF7FE2"/>
    <w:rPr>
      <w:rFonts w:ascii="Tahoma" w:hAnsi="Tahoma" w:cs="Tahoma"/>
      <w:sz w:val="16"/>
      <w:szCs w:val="16"/>
    </w:rPr>
  </w:style>
  <w:style w:type="paragraph" w:styleId="af9">
    <w:name w:val="List Paragraph"/>
    <w:basedOn w:val="a0"/>
    <w:uiPriority w:val="34"/>
    <w:qFormat/>
    <w:rsid w:val="00FC4C47"/>
    <w:pPr>
      <w:ind w:left="720"/>
      <w:contextualSpacing/>
    </w:pPr>
  </w:style>
  <w:style w:type="paragraph" w:customStyle="1" w:styleId="ConsPlusNormal">
    <w:name w:val="ConsPlusNormal"/>
    <w:link w:val="ConsPlusNormal0"/>
    <w:rsid w:val="0083582F"/>
    <w:pPr>
      <w:autoSpaceDE w:val="0"/>
      <w:autoSpaceDN w:val="0"/>
      <w:adjustRightInd w:val="0"/>
      <w:spacing w:line="240" w:lineRule="auto"/>
      <w:ind w:firstLine="0"/>
      <w:jc w:val="left"/>
    </w:pPr>
    <w:rPr>
      <w:rFonts w:eastAsiaTheme="minorHAnsi"/>
      <w:sz w:val="26"/>
      <w:szCs w:val="26"/>
      <w:lang w:eastAsia="en-US"/>
    </w:rPr>
  </w:style>
  <w:style w:type="character" w:customStyle="1" w:styleId="ConsPlusNormal0">
    <w:name w:val="ConsPlusNormal Знак"/>
    <w:link w:val="ConsPlusNormal"/>
    <w:locked/>
    <w:rsid w:val="0083582F"/>
    <w:rPr>
      <w:rFonts w:eastAsiaTheme="minorHAns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7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1272</Words>
  <Characters>7252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Зубец Михаил Валерьевич</cp:lastModifiedBy>
  <cp:revision>7</cp:revision>
  <dcterms:created xsi:type="dcterms:W3CDTF">2025-06-22T09:52:00Z</dcterms:created>
  <dcterms:modified xsi:type="dcterms:W3CDTF">2025-07-01T09:00:00Z</dcterms:modified>
</cp:coreProperties>
</file>